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F" w:rsidRPr="000936BF" w:rsidRDefault="000936BF" w:rsidP="00093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B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0936BF" w:rsidRPr="000936BF" w:rsidRDefault="000936BF" w:rsidP="00093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главного врача</w:t>
      </w:r>
    </w:p>
    <w:p w:rsidR="000936BF" w:rsidRPr="000936BF" w:rsidRDefault="000936BF" w:rsidP="00093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BF">
        <w:rPr>
          <w:rFonts w:ascii="Times New Roman" w:eastAsia="Times New Roman" w:hAnsi="Times New Roman" w:cs="Times New Roman"/>
          <w:color w:val="000000"/>
          <w:sz w:val="24"/>
          <w:szCs w:val="24"/>
        </w:rPr>
        <w:t>ГБУЗ «Областной</w:t>
      </w:r>
    </w:p>
    <w:p w:rsidR="000936BF" w:rsidRDefault="000936BF" w:rsidP="00093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BF">
        <w:rPr>
          <w:rFonts w:ascii="Times New Roman" w:eastAsia="Times New Roman" w:hAnsi="Times New Roman" w:cs="Times New Roman"/>
          <w:color w:val="000000"/>
          <w:sz w:val="24"/>
          <w:szCs w:val="24"/>
        </w:rPr>
        <w:t>кожно-венерологический диспансер»</w:t>
      </w:r>
    </w:p>
    <w:p w:rsidR="002C0DA4" w:rsidRPr="000936BF" w:rsidRDefault="002C0DA4" w:rsidP="00093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6BF" w:rsidRPr="000936BF" w:rsidRDefault="000936BF" w:rsidP="000936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6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936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2051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proofErr w:type="gramStart"/>
      <w:r w:rsidRPr="000936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0936BF">
        <w:rPr>
          <w:rFonts w:ascii="Times New Roman" w:eastAsia="Times New Roman" w:hAnsi="Times New Roman" w:cs="Times New Roman"/>
          <w:color w:val="000000"/>
          <w:sz w:val="24"/>
          <w:szCs w:val="24"/>
        </w:rPr>
        <w:t>. №  ___</w:t>
      </w:r>
    </w:p>
    <w:p w:rsidR="000936BF" w:rsidRDefault="000936BF" w:rsidP="000936BF">
      <w:pPr>
        <w:jc w:val="right"/>
      </w:pPr>
    </w:p>
    <w:p w:rsidR="000936BF" w:rsidRPr="00D24E70" w:rsidRDefault="000936BF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0936BF" w:rsidRPr="00D24E70" w:rsidRDefault="000936BF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услуги, оказываемые населению Иркутской области</w:t>
      </w:r>
    </w:p>
    <w:p w:rsidR="000936BF" w:rsidRPr="00D24E70" w:rsidRDefault="00D24E70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Ангарским отделением. </w:t>
      </w:r>
      <w:r w:rsidR="000936BF"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>Дерматовенерологическим консультативно-диагностическим отделением ГБУЗ «ОКВД»</w:t>
      </w:r>
    </w:p>
    <w:p w:rsidR="002C0DA4" w:rsidRDefault="00D24E70" w:rsidP="00D24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>Ангарским отделением.</w:t>
      </w:r>
      <w:r w:rsidR="0026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Клинико-диагностической лабораторией ГБУЗ "ОКВД</w:t>
      </w:r>
    </w:p>
    <w:p w:rsidR="00D24E70" w:rsidRPr="00D24E70" w:rsidRDefault="00D24E70" w:rsidP="00D24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940"/>
        <w:gridCol w:w="8413"/>
        <w:gridCol w:w="927"/>
      </w:tblGrid>
      <w:tr w:rsidR="000936BF" w:rsidRPr="008F3715" w:rsidTr="00434E1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BF" w:rsidRPr="008F3715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Консультативные услуги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(дерматологический)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(дерматологический)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А0103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Медосмотр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врачом-дерматовенерологом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анализов)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А0129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Прием, осмотр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/дерматологический/ для выдачи медицинской справки в бассейн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платные услуги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36BF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8F3715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 из мочеполовых органов: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Л0203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Л0204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 из мочеполовых органов для молекулярно-биологических исследовани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й(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ПЦР, </w:t>
            </w:r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NASBA</w:t>
            </w:r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Л0209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Л0210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7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</w:t>
            </w: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мочеполовых органов для исследования на вирус папилломы человека высокого канцерогенного риска/жен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сока предстательной железы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А0201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медицинской справки (о диспансерном учете - для устройства на работу в органы внутренних дел, ФСБ, поступления в военные учебные заведения, на военную службу по контракту)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А0204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дубликата медицинской справки о диспансерном учете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Лечебные процедуры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А0304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Внутривенная инъекция (без стоимости препарата)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А0305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Внутривенное капельное вливание лекарственных препаратов (без стоимости препарата)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Вагинальная ванночка: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А0339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препаратом «Борная кислота 2%»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А0340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«Протаргол  2 %»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26392" w:rsidRPr="008F3715" w:rsidTr="005D0EE4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А0341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«Перекись водорода 3 %»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826392" w:rsidRPr="008F3715" w:rsidTr="005D0EE4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А0343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препаратом «Колларгол 2 %»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826392" w:rsidRPr="008F3715" w:rsidTr="005D0EE4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А0338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Лечебная инстилляция</w:t>
            </w: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препаратом «Протаргол»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А0317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Лечебный массаж простаты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Тампоны с лекарственными средствами</w:t>
            </w:r>
            <w:r w:rsidRPr="008F3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А0319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 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стафилококковым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бактерифагом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вагинитах, цервицитах обусловленных стафилококковой этиологии (включая стоимость препарата)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А0320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бактериальном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вагинозе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кандидозном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вульвовагините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А0322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урогенитальном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хламидиозе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А0355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-тампоны с бура в глицерине при остром и рецидивирующим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кандидозном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вульвовагинит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стоимость препаратов)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9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А0356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-тампоны с колипротеиновым бактериофагом (включая стоимость препаратов)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93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93F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А0357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-тампоны со стрептококковым бактериофагом при вагинитах (включая стоимость препаратов)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93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платные услуги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 для бактериологических исследований: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Л0218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мужчин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Л0217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женщин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</w:t>
            </w: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кожи, ее придатков и слизистых оболочек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Л0208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дубликата анализа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Общеклинические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F3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Общий анализ крови – базовый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(клинический) анализ мочи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sz w:val="20"/>
                <w:szCs w:val="20"/>
              </w:rPr>
              <w:t>Л0803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на бледную трепонему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Л0819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простейшие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Л0820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яйца гельминтов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Л0821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(</w:t>
            </w:r>
            <w:proofErr w:type="spellStart"/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копрологическое</w:t>
            </w:r>
            <w:proofErr w:type="spellEnd"/>
            <w:r w:rsidRPr="008F371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Исследование мазка на флору инфекций, передаваемых половым путем (ИППП)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Л0804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мужских половых органов на ИППП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Микроскопическое исследование 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женских половых органов на ИППП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в течение 2-х часов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Микроскопическое исследование 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мужских половых органов на ИППП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Л0807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Микроскопическое исследование 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женских половых органов на ИППП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Л0808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осадка секрета предстательной железы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Л0809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мазка-отпечатка с поверхности кожи на «клетки герпеса»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Л0810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 исследование мазков с поверхности кожи на чесотку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мазков с поверхности кожи, ногтей, волос на </w:t>
            </w: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патогенные грибы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Л0812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мазков с поверхности кожи, волос, ресниц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Л0818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Цитологическое исследование мазка-отпечатка с поверхности кожи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акантолитические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клетки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Л0813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BC7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лампы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лабораторной диагностики грибковых инфекций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Исследование методом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экспресс-диагностик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в течение 1-х часа.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Л0810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мазка с поверхности кожи на чесотку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Л0811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мазков с поверхности кожи, ногтей, волос на патогенные грибы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Л0812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82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Микроскопическоеисследование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мазков с поверхности кожи, волос, ресниц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Бактериологические посевы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Л0905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гонорею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Л0906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трихомонады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Л0915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чувствительность к антибиотикам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Л0924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зева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носа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патогенный стафилококк из зева-носа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Л0927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ушной раковины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Л0928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влагалища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Л0929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гладкой кожи, раневой поверхности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Л0930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зева, носа, комплекс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Л0931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зева, ротоглотки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Л0932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мочи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Л0933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носовой полости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Л0934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с конъюнктивы глаз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Л0935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секрета простаты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Л0936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микрофлору уретры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Л0949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чувствительности к антимикотикам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Микологические исследования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Л0937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с ногтевых пластинок на грибы (дрожжевые, плесневые, дерматомицеты)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Л0938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соскоба кожи на грибы (дрожжевые, плесневые, дерматомицеты)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Л0939 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на грибы с волосистой части головы (дрожжевые, плесневые, дерматомицеты)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Л0941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зев, нос -  комплекс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Л0942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уретры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Л0943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моча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Л0944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носовой полости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Л0945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ротовой полости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Л0946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гладкой кожи, раны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Л0947 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отделяемого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женских половых органов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Иммуносерологические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методы исследования на сифилис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количественный метод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Иммуноферментный анализ (ИФА)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26392" w:rsidRPr="008F3715" w:rsidTr="005D0EE4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Л1201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(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5D0EE4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Л1202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 (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5D0EE4">
        <w:trPr>
          <w:trHeight w:val="2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Л1214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гепатит В 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HBsAg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сыв.кр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826392" w:rsidRPr="008F3715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гепатит С (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суммарные антитела (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+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826392" w:rsidRPr="00A70824" w:rsidTr="00434E1D">
        <w:trPr>
          <w:trHeight w:val="2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A70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лямблии</w:t>
            </w:r>
            <w:proofErr w:type="spellEnd"/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ИФА (определение антигена) (кал)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392" w:rsidRPr="008F3715" w:rsidRDefault="00826392" w:rsidP="00E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</w:tbl>
    <w:p w:rsidR="00AD7EEE" w:rsidRDefault="00AD7EEE" w:rsidP="000936BF"/>
    <w:p w:rsidR="000936BF" w:rsidRDefault="000936BF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93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Комплексные услуги</w:t>
      </w:r>
    </w:p>
    <w:p w:rsidR="002C0DA4" w:rsidRPr="000936BF" w:rsidRDefault="002C0DA4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Ind w:w="93" w:type="dxa"/>
        <w:tblLook w:val="04A0"/>
      </w:tblPr>
      <w:tblGrid>
        <w:gridCol w:w="1314"/>
        <w:gridCol w:w="5060"/>
        <w:gridCol w:w="938"/>
        <w:gridCol w:w="1424"/>
        <w:gridCol w:w="1451"/>
      </w:tblGrid>
      <w:tr w:rsidR="000936BF" w:rsidRPr="00AD7EEE" w:rsidTr="00EE58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руб./ мужчины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руб./ женщины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А0501муж А0701жен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Прием, осмотр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3 035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- 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гонорею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на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66" w:rsidRPr="00AD7EEE" w:rsidRDefault="000936BF" w:rsidP="00D2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трихомоноз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AD7EEE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А0505муж А0705жен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острого уретрита, трихомоноза,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негонококкового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уретрита,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гарднерелеза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(длительность курса лечения - 20 дней),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2 010</w:t>
            </w:r>
          </w:p>
        </w:tc>
      </w:tr>
      <w:tr w:rsidR="000936BF" w:rsidRPr="00AD7EEE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</w:t>
            </w:r>
            <w:proofErr w:type="gram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А0506муж А0706жен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острой гонореи,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2 740</w:t>
            </w:r>
          </w:p>
        </w:tc>
      </w:tr>
      <w:tr w:rsidR="000936BF" w:rsidRPr="00AD7EEE" w:rsidTr="00A2051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A205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0936BF" w:rsidRPr="00AD7EEE" w:rsidTr="00A205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</w:t>
            </w:r>
            <w:proofErr w:type="gram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А0507муж А0707жен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хронического уретрита, гонореи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2 740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А0513муж А0709жен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уреаплазмоза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(длительность курса - 15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2 225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70" w:rsidRPr="00AD7EEE" w:rsidRDefault="000936BF" w:rsidP="00D2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уреплазмоз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титрованием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36BF" w:rsidRPr="00AD7EEE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А0515муж А0711жен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хламидиоза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(длительность курса - 45 дней),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2 575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51E" w:rsidRPr="00AD7EEE" w:rsidRDefault="000936BF" w:rsidP="002C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А0533муж А0721жен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микоплазмоза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(длительность курса - 45 дней),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2 155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936BF" w:rsidRPr="00AD7EEE" w:rsidTr="00A2051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36BF" w:rsidRPr="00AD7EEE" w:rsidTr="00A205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 для ПЦР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0936BF" w:rsidRPr="00AD7EEE" w:rsidTr="00A205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proofErr w:type="gram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А0518муж А0712жен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хронического трихомоноза,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1 680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А0524муж А0714жен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кандидоза,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материала из мочеполовых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мазка на флору заболеваний, передающихся половым путем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А0525муж А0715жен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 лечения герпеса,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1  280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AD7EEE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2C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оличественный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936BF" w:rsidRPr="00AD7EEE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А0526муж А0716жен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кондиломатоза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препаратом «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Кондилин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1 640</w:t>
            </w:r>
          </w:p>
        </w:tc>
      </w:tr>
      <w:tr w:rsidR="000936BF" w:rsidRPr="00AD7EEE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оличественный метод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до 3-х кондилом «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Кондилином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А0527муж А0717жен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лечения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кондиломатоза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препаратом «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Солкодерм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</w:t>
            </w:r>
            <w:proofErr w:type="gram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оличественный метод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936BF" w:rsidRPr="00AD7EEE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AD7EEE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до 3-х кондилом «</w:t>
            </w:r>
            <w:proofErr w:type="spellStart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Солкодермом</w:t>
            </w:r>
            <w:proofErr w:type="spellEnd"/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AD7EEE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</w:tbl>
    <w:p w:rsidR="00261C7B" w:rsidRDefault="00261C7B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61C7B" w:rsidRDefault="00261C7B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261C7B" w:rsidRDefault="00261C7B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936BF" w:rsidRPr="000936BF" w:rsidRDefault="000936BF" w:rsidP="0026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93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Курс лечения сифилиса</w:t>
      </w:r>
    </w:p>
    <w:p w:rsidR="000936BF" w:rsidRPr="000936BF" w:rsidRDefault="000936BF" w:rsidP="0009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93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Серологический контроль - 1 год</w:t>
      </w:r>
    </w:p>
    <w:tbl>
      <w:tblPr>
        <w:tblW w:w="0" w:type="auto"/>
        <w:tblInd w:w="93" w:type="dxa"/>
        <w:tblLook w:val="04A0"/>
      </w:tblPr>
      <w:tblGrid>
        <w:gridCol w:w="761"/>
        <w:gridCol w:w="7422"/>
        <w:gridCol w:w="867"/>
        <w:gridCol w:w="1137"/>
      </w:tblGrid>
      <w:tr w:rsidR="000936BF" w:rsidRPr="000936BF" w:rsidTr="00EE58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</w:rPr>
              <w:t>цена, руб.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Превентивное лечение,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3 170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Первичный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серопозитивный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3 845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Первичный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серонегативный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3 650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Вторичный свежий сифилис,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4 930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0936BF" w:rsidTr="00741C7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0936BF" w:rsidRPr="000936BF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936BF" w:rsidRPr="000936BF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 (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инъекция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двухмоментная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Вторичный рецидивный и скрытый сифилис,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6 130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Повторный прием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микропреципитации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(РМП)  </w:t>
            </w:r>
            <w:proofErr w:type="gram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Внутримышечная инъекция одномоментная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сифилис 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 (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proofErr w:type="gram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2C0DA4" w:rsidRDefault="002C0DA4" w:rsidP="000936BF"/>
    <w:tbl>
      <w:tblPr>
        <w:tblW w:w="9160" w:type="dxa"/>
        <w:tblInd w:w="93" w:type="dxa"/>
        <w:tblLook w:val="04A0"/>
      </w:tblPr>
      <w:tblGrid>
        <w:gridCol w:w="9160"/>
      </w:tblGrid>
      <w:tr w:rsidR="000936BF" w:rsidRPr="000936BF" w:rsidTr="000936BF">
        <w:trPr>
          <w:trHeight w:val="33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Комплексные услуги методом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полимеразной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цепной реакции</w:t>
            </w:r>
          </w:p>
        </w:tc>
      </w:tr>
      <w:tr w:rsidR="000936BF" w:rsidRPr="000936BF" w:rsidTr="000936BF">
        <w:trPr>
          <w:trHeight w:val="330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(для пенсионеров, студентов, инвалидов, беременных, многодетных семей цена со скидкой)</w:t>
            </w:r>
          </w:p>
        </w:tc>
      </w:tr>
    </w:tbl>
    <w:p w:rsidR="000936BF" w:rsidRDefault="000936BF" w:rsidP="000936BF"/>
    <w:tbl>
      <w:tblPr>
        <w:tblW w:w="0" w:type="auto"/>
        <w:tblInd w:w="93" w:type="dxa"/>
        <w:tblLook w:val="04A0"/>
      </w:tblPr>
      <w:tblGrid>
        <w:gridCol w:w="819"/>
        <w:gridCol w:w="4915"/>
        <w:gridCol w:w="1049"/>
        <w:gridCol w:w="1076"/>
        <w:gridCol w:w="1164"/>
        <w:gridCol w:w="1164"/>
      </w:tblGrid>
      <w:tr w:rsidR="000936BF" w:rsidRPr="000936BF" w:rsidTr="00EE58D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со скидкой,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со скидкой, руб.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женщин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Л4709 Л4710 Л4711 Л4712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Комплексное исследование на инфекции, передаваемые половым путем, методом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цепной реакции (ПЦР),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2 015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гонорею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трихомоноз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 с титрованием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-исследование клинического материала для выявления и количественного определения ДНК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забор материла из мочеполовых органов для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ПЦР-диагностики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Л4713 Л4714 Л4715 Л4716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70" w:rsidRPr="000936BF" w:rsidRDefault="000936BF" w:rsidP="00D2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Комплексное исследование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урогенитальные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инфекции методом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цепной реакции (ПЦР),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3 515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гонорею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трихомоноз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 с титрованием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вирус простого герпеса 1,2 типов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для выявления, количественного определения ДНК вирусов папилломы человека высокого канцерогенного риска (16,18,31,33,35,39,45,51,52,56,58,59, 66,68 типов) и дифференциации 16.18.45 генотипов методом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цепной реакции (ПЦР) - ВПЧ ВКР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скрин-титр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цитомегаловирус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забор материала из мочеполовых органов для исследования методом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ПЦР-диагностики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Л4721 Л4722 Л4723 Л4724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исследование методом ПЦР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1 455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забор материала из мочеполовых органов для исследования методом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ПЦР-диагностики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уреаплазмы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титрованием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для выявления и количественного определения ДНК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D24E70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0936BF"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4725 Л4726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Комплексное исследование на инфекции, передаваемые половым путем и бактериальный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вагиноз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методом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цепной реакции (ПЦР) для женщин, в том числе: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2 815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гонорею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исследование клинического материала на трихомоноз (ПЦР)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0936BF" w:rsidRPr="000936BF" w:rsidTr="002C0DA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C70" w:rsidRPr="000936BF" w:rsidRDefault="000936BF" w:rsidP="00D24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 с титрованием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0936BF" w:rsidRPr="000936BF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0936BF" w:rsidRPr="000936BF" w:rsidTr="00741C7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гениталиум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исследование клинического материала на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хламидиоз</w:t>
            </w:r>
            <w:proofErr w:type="spellEnd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диагностики бактериального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забор материла из мочеполовых органов для </w:t>
            </w:r>
            <w:proofErr w:type="spellStart"/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ПЦР-диагностики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6BF" w:rsidRPr="000936BF" w:rsidRDefault="000936BF" w:rsidP="0009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6BF" w:rsidRPr="000936BF" w:rsidTr="00EE58DC">
        <w:trPr>
          <w:trHeight w:val="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237" w:rsidRDefault="008A3237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6BF" w:rsidRPr="000936BF" w:rsidRDefault="000936BF" w:rsidP="0009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0EE4" w:rsidRDefault="005D0EE4" w:rsidP="000936BF"/>
    <w:p w:rsidR="005D0EE4" w:rsidRDefault="005D0EE4">
      <w:r>
        <w:br w:type="page"/>
      </w:r>
    </w:p>
    <w:p w:rsidR="005D0EE4" w:rsidRDefault="005D0EE4" w:rsidP="005D0EE4">
      <w:pPr>
        <w:jc w:val="right"/>
      </w:pPr>
      <w:r>
        <w:lastRenderedPageBreak/>
        <w:t>УТВЕРЖДЕНО</w:t>
      </w:r>
    </w:p>
    <w:p w:rsidR="005D0EE4" w:rsidRDefault="005D0EE4" w:rsidP="005D0EE4">
      <w:pPr>
        <w:jc w:val="right"/>
      </w:pPr>
      <w:r>
        <w:t>Приказом главного врача</w:t>
      </w:r>
    </w:p>
    <w:p w:rsidR="005D0EE4" w:rsidRDefault="005D0EE4" w:rsidP="005D0EE4">
      <w:pPr>
        <w:jc w:val="right"/>
      </w:pPr>
      <w:r>
        <w:t>ГБУЗ «Областной кожно-венерологический диспансер»</w:t>
      </w:r>
    </w:p>
    <w:p w:rsidR="005D0EE4" w:rsidRDefault="005D0EE4" w:rsidP="005D0EE4">
      <w:pPr>
        <w:jc w:val="right"/>
      </w:pPr>
      <w:r>
        <w:t xml:space="preserve">от ___________________ </w:t>
      </w:r>
      <w:proofErr w:type="gramStart"/>
      <w:r>
        <w:t>г</w:t>
      </w:r>
      <w:proofErr w:type="gramEnd"/>
      <w:r>
        <w:t>. № ______</w:t>
      </w:r>
    </w:p>
    <w:p w:rsidR="005D0EE4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EE4" w:rsidRPr="00ED78BA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5D0EE4" w:rsidRPr="00ED78BA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медицинские услуги, оказываемые населению области</w:t>
      </w:r>
    </w:p>
    <w:p w:rsidR="005D0EE4" w:rsidRPr="00ED78BA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Иркутским отделением. Клинико-диагностической</w:t>
      </w:r>
    </w:p>
    <w:p w:rsidR="005D0EE4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 № 1 ГБУЗ «ОКВД»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Ангарского отделения. Дерматовенерологического</w:t>
      </w: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консультативно-диагностического отделения</w:t>
      </w: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«ОКВД»</w:t>
      </w:r>
    </w:p>
    <w:p w:rsidR="005D0EE4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92" w:type="dxa"/>
        <w:tblLook w:val="04A0"/>
      </w:tblPr>
      <w:tblGrid>
        <w:gridCol w:w="755"/>
        <w:gridCol w:w="8160"/>
        <w:gridCol w:w="1273"/>
      </w:tblGrid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Взятие образца биологического материала</w:t>
            </w: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мочеполовых органов для исследования на вирус папилломы человека высокого канцерогенного риска/жен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отделяемого цервикального канала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Молекулярно-биологические исследования:</w:t>
            </w:r>
            <w:bookmarkStart w:id="0" w:name="_GoBack"/>
            <w:bookmarkEnd w:id="0"/>
          </w:p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цепной реакции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гонококка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Neisseriagonorrhoeae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 для выявления ДНК вируса простого герпеса 1-го и 2- го типов (</w:t>
            </w: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HSV</w:t>
            </w: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материаладля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ДНКуреаплазмы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Ureaplasmaparvum</w:t>
            </w:r>
            <w:proofErr w:type="spellEnd"/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Ureaplasmaurealyticum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ДНК 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микоплазмы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генитальной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Mycoplasmagenitalium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материаладля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выявления ДНК 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микоплазму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гоминис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Mycoplasmahominis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трихомонады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Trichomonasvaginalis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ДНК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цитомегаловируса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CMV</w:t>
            </w: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материаладля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выявления и количественного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определенияДНК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уреаплазмы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Ureaplasmaspp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ДНК 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хламидий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Chlamidiatrachomatis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ДНК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Treponema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pallidum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МУЛЬТИПРАЙМ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5D0EE4" w:rsidRPr="00050AB8" w:rsidTr="005D0EE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методом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цепной реакции (ПЦР)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Флороценоз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</w:t>
            </w:r>
          </w:p>
        </w:tc>
      </w:tr>
      <w:tr w:rsidR="005D0EE4" w:rsidRPr="00050AB8" w:rsidTr="005D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Л4621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одновременного выявления ДНК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Chlamydia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Mycoplasma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genitalium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цепной реакции (ПЦР)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Флороценоз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NCMT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D0EE4" w:rsidRPr="00050AB8" w:rsidTr="005D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энтеробактерий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стафилококков и стрептококков методом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цепной реакции (ПЦР)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Флороцено</w:t>
            </w:r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аэробы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диагностики бактериального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вагиноза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(определение концентрации ДНК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Gardnerella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Atopobium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vaginae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Lactobacillus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и общего количества бактерий) методом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цепной реакции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грибов рода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C.albicans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C.glabrata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C.krusei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C.parapsilosis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C.tropicalis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)методом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полимеразной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цепной реакции (ПЦР)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Флороценоз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и количественного определения ДНК 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Флороцено</w:t>
            </w:r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микоплазмы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parvum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Ureaplasma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urealyticum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Mycoplasma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hominis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для выявления ДНК вируса папилломы человека низкого онкогенного риска 6,11 генотипов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клинического материала на вирус папилломы человека с определением количества для 14 генотипов (16,18,31,33,35,39,45,51,52,56,58,59, 66, 68 типов)  - ВПЧ ВКР генотип-титр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выявления, количественного определения ДНК вирусов папилломы человека высокого канцерогенного риска (16,18,31,33,35,39,45,51,52,56,58,59, 66,68 типов) и дифференциации 16.18.45 генотипов - ВПЧ ВКР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скрин-титр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ДНК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Varicella-Zoster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(VZV) – диагностика опоясывающего герпеса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реакции транскрипционной амплификации(NASBA)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рРНК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Neisseria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рРНК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Mycoplasma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рРНК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Trichomonas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клинического материала для выявления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рРНК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Chlamydia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Триглицеридов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</w:t>
            </w:r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Реактивного белка (СРБ)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Ревматоидного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фактора </w:t>
            </w:r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РФ)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Железа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5D0EE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Глюкозыв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5D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Л5413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Гаммаглутамилтрансферазы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ГГТ) в крови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5D0EE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прямого билирубина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Аспартатаминотрансферазы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(АСТ)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активности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Аланинаминотрансферазы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(АЛТ)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XC-ЛПВП высокой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уровня XC-ЛПНП низкой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Л5420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Липидограмма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первого уровня </w:t>
            </w:r>
            <w:proofErr w:type="gram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общего холестерина,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триглицеридов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XC-ЛПВП, XC-ЛПНП, XC-ЛПОНП,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рассчет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коэффициента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атерогенности</w:t>
            </w:r>
            <w:proofErr w:type="spellEnd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онизированногокальцияв</w:t>
            </w:r>
            <w:proofErr w:type="spellEnd"/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Электролиты крови (</w:t>
            </w: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Калия, Натрия, Кальция ионизированного в крови)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5D0EE4" w:rsidRPr="00050AB8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уровня </w:t>
            </w: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Альбумина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D0EE4" w:rsidRPr="00ED78BA" w:rsidTr="00D53C8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050AB8" w:rsidRDefault="005D0EE4" w:rsidP="00D53C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биохимическое исследование (исследование уровня общего белка, </w:t>
            </w:r>
            <w:proofErr w:type="spellStart"/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креатинина</w:t>
            </w:r>
            <w:proofErr w:type="spellEnd"/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железа, глюкозы, общего билирубина, АСТ, АЛТ</w:t>
            </w:r>
            <w:proofErr w:type="gramStart"/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альбумина в крови и </w:t>
            </w:r>
            <w:proofErr w:type="spellStart"/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Липидограмма</w:t>
            </w:r>
            <w:proofErr w:type="spellEnd"/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первого уровня)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050AB8" w:rsidRDefault="005D0EE4" w:rsidP="00D5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</w:tr>
    </w:tbl>
    <w:p w:rsidR="005D0EE4" w:rsidRDefault="005D0EE4" w:rsidP="000936BF"/>
    <w:p w:rsidR="005D0EE4" w:rsidRDefault="005D0EE4">
      <w:r>
        <w:br w:type="page"/>
      </w:r>
    </w:p>
    <w:p w:rsidR="005D0EE4" w:rsidRDefault="005D0EE4" w:rsidP="005D0EE4">
      <w:pPr>
        <w:jc w:val="right"/>
      </w:pPr>
      <w:r>
        <w:lastRenderedPageBreak/>
        <w:t>УТВЕРЖДЕНО</w:t>
      </w:r>
    </w:p>
    <w:p w:rsidR="005D0EE4" w:rsidRDefault="005D0EE4" w:rsidP="005D0EE4">
      <w:pPr>
        <w:jc w:val="right"/>
      </w:pPr>
      <w:r>
        <w:t>Приказом главного врача</w:t>
      </w:r>
    </w:p>
    <w:p w:rsidR="005D0EE4" w:rsidRDefault="005D0EE4" w:rsidP="005D0EE4">
      <w:pPr>
        <w:jc w:val="right"/>
      </w:pPr>
      <w:r>
        <w:t>ГБУЗ «Областной кожно-венерологический диспансер»</w:t>
      </w:r>
    </w:p>
    <w:p w:rsidR="005D0EE4" w:rsidRDefault="005D0EE4" w:rsidP="005D0EE4">
      <w:pPr>
        <w:jc w:val="right"/>
      </w:pPr>
      <w:r>
        <w:t xml:space="preserve">от ___________________ </w:t>
      </w:r>
      <w:proofErr w:type="gramStart"/>
      <w:r>
        <w:t>г</w:t>
      </w:r>
      <w:proofErr w:type="gramEnd"/>
      <w:r>
        <w:t>. № ______</w:t>
      </w:r>
    </w:p>
    <w:p w:rsidR="005D0EE4" w:rsidRPr="00ED78BA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 ЦЕН</w:t>
      </w:r>
    </w:p>
    <w:p w:rsidR="005D0EE4" w:rsidRPr="00ED78BA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платные медицинские услуги, оказываемые населению области</w:t>
      </w:r>
    </w:p>
    <w:p w:rsidR="005D0EE4" w:rsidRPr="00ED78BA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Иркутским отделением. Клинико-диагностической</w:t>
      </w:r>
    </w:p>
    <w:p w:rsidR="005D0EE4" w:rsidRPr="00D24E70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  <w:r w:rsidRPr="00ED7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«ОКВД»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Ангарского отделения. Дерматовенерологического</w:t>
      </w: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консультативно-диагностического отделения</w:t>
      </w:r>
      <w:r w:rsidRPr="00D24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ГБУЗ «ОКВД»</w:t>
      </w:r>
    </w:p>
    <w:p w:rsidR="005D0EE4" w:rsidRDefault="005D0EE4" w:rsidP="005D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00" w:type="dxa"/>
        <w:tblInd w:w="92" w:type="dxa"/>
        <w:tblLook w:val="04A0"/>
      </w:tblPr>
      <w:tblGrid>
        <w:gridCol w:w="940"/>
        <w:gridCol w:w="7140"/>
        <w:gridCol w:w="1120"/>
      </w:tblGrid>
      <w:tr w:rsidR="005D0EE4" w:rsidRPr="00D21502" w:rsidTr="00D53C8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Цена, руб.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результат в течение 2-х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Л0816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Цитологическое исследование мазка/ жен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Бактериологические посевы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уреаплазмоз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с титрованием/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микоплазму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гоминис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титрованием)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микоплазмы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АЧ 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микоплазма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гоминис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титром,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антибиотикограмма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Л0923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Посев на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уреаплазмы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титром,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антибиотикограмма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Микологические исследования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Л0940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Культуральное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кала на грибы рода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Иммуносерологические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методы исследования на сифилис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иммунофлюоресценции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(РИФ200)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Л1009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(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ВестернБлот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(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ВестернБлот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Л1011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Реакция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иммунофлюоресценции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РИФц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РИФабс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Иммуноферментный анализ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цитомегаловирус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(ЦМВ)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сифилис (ИФ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суммарные антитела)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на вирус простого герпеса 1, 2 типа 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ИФА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вирус простого герпеса 1, 2 типа (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методом ИФА 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титрования)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на вирус простого герпеса 1, 2 типа (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методом ИФА 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титрованием)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токсокара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описторха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аскариды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5D0EE4" w:rsidRPr="00D21502" w:rsidTr="005D0EE4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выявления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JgG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антигенам A, M, G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лямблий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5D0EE4" w:rsidRPr="00D21502" w:rsidTr="005D0EE4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Л1225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выявления иммуноглобулина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общий  в сыворотке крови (ИФА)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5D0EE4" w:rsidRPr="00D21502" w:rsidTr="005D0EE4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Л1226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Гормональные исследования Тестостерон общий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Л1227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Лютеинизирующий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гормон (ЛГ)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Гормональные исследования Фолликулостимулирующий гормон (ФСГ)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Тиреотропный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гормон (ТТГ)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Гормональные исследования Тироксин свободный (Т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Трийодтиронин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(Т3 свободный)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Антитела к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тиреоглобулину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5D0EE4" w:rsidRPr="00D21502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Антитела к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тиреопероксидазе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anti-ТПО</w:t>
            </w:r>
            <w:proofErr w:type="spellEnd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5D0EE4" w:rsidRPr="00722AD0" w:rsidTr="00D53C8A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D21502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Л1234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E4" w:rsidRPr="00D21502" w:rsidRDefault="005D0EE4" w:rsidP="00D5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Гормональные исследования </w:t>
            </w:r>
            <w:proofErr w:type="spellStart"/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ДС-ИФА-Пролактин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E4" w:rsidRPr="00722AD0" w:rsidRDefault="005D0EE4" w:rsidP="00D5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</w:tr>
    </w:tbl>
    <w:p w:rsidR="005D0EE4" w:rsidRDefault="005D0EE4" w:rsidP="005D0EE4"/>
    <w:p w:rsidR="000936BF" w:rsidRDefault="000936BF" w:rsidP="000936BF"/>
    <w:sectPr w:rsidR="000936BF" w:rsidSect="00A2051E">
      <w:footerReference w:type="default" r:id="rId7"/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92" w:rsidRDefault="00826392" w:rsidP="008A3237">
      <w:pPr>
        <w:spacing w:after="0" w:line="240" w:lineRule="auto"/>
      </w:pPr>
      <w:r>
        <w:separator/>
      </w:r>
    </w:p>
  </w:endnote>
  <w:endnote w:type="continuationSeparator" w:id="1">
    <w:p w:rsidR="00826392" w:rsidRDefault="00826392" w:rsidP="008A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15969"/>
    </w:sdtPr>
    <w:sdtContent>
      <w:p w:rsidR="00826392" w:rsidRDefault="00AE4CDE">
        <w:pPr>
          <w:pStyle w:val="a5"/>
          <w:jc w:val="center"/>
        </w:pPr>
        <w:fldSimple w:instr=" PAGE   \* MERGEFORMAT ">
          <w:r w:rsidR="005D0EE4">
            <w:rPr>
              <w:noProof/>
            </w:rPr>
            <w:t>2</w:t>
          </w:r>
        </w:fldSimple>
      </w:p>
    </w:sdtContent>
  </w:sdt>
  <w:p w:rsidR="00826392" w:rsidRDefault="008263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92" w:rsidRDefault="00826392" w:rsidP="008A3237">
      <w:pPr>
        <w:spacing w:after="0" w:line="240" w:lineRule="auto"/>
      </w:pPr>
      <w:r>
        <w:separator/>
      </w:r>
    </w:p>
  </w:footnote>
  <w:footnote w:type="continuationSeparator" w:id="1">
    <w:p w:rsidR="00826392" w:rsidRDefault="00826392" w:rsidP="008A3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6BF"/>
    <w:rsid w:val="00077EA2"/>
    <w:rsid w:val="000936BF"/>
    <w:rsid w:val="00226BC8"/>
    <w:rsid w:val="00261C7B"/>
    <w:rsid w:val="0029438F"/>
    <w:rsid w:val="002C0DA4"/>
    <w:rsid w:val="00311E6C"/>
    <w:rsid w:val="003441CF"/>
    <w:rsid w:val="00345172"/>
    <w:rsid w:val="00346BA1"/>
    <w:rsid w:val="00411E85"/>
    <w:rsid w:val="00434E1D"/>
    <w:rsid w:val="0044538A"/>
    <w:rsid w:val="004E208C"/>
    <w:rsid w:val="005D0EE4"/>
    <w:rsid w:val="00686B95"/>
    <w:rsid w:val="006D0B66"/>
    <w:rsid w:val="00741C70"/>
    <w:rsid w:val="007566B5"/>
    <w:rsid w:val="007665F5"/>
    <w:rsid w:val="007E730E"/>
    <w:rsid w:val="00826392"/>
    <w:rsid w:val="008A3237"/>
    <w:rsid w:val="008F3715"/>
    <w:rsid w:val="00982002"/>
    <w:rsid w:val="00A2051E"/>
    <w:rsid w:val="00A70824"/>
    <w:rsid w:val="00A775FF"/>
    <w:rsid w:val="00AD7EEE"/>
    <w:rsid w:val="00AE4CDE"/>
    <w:rsid w:val="00B05BFA"/>
    <w:rsid w:val="00B93F6D"/>
    <w:rsid w:val="00BC7B59"/>
    <w:rsid w:val="00C91087"/>
    <w:rsid w:val="00C91A1F"/>
    <w:rsid w:val="00D24E70"/>
    <w:rsid w:val="00D52673"/>
    <w:rsid w:val="00E31F46"/>
    <w:rsid w:val="00E5239A"/>
    <w:rsid w:val="00EC73F6"/>
    <w:rsid w:val="00EE58DC"/>
    <w:rsid w:val="00EF3E58"/>
    <w:rsid w:val="00EF6A08"/>
    <w:rsid w:val="00F227AD"/>
    <w:rsid w:val="00F41664"/>
    <w:rsid w:val="00F6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3237"/>
  </w:style>
  <w:style w:type="paragraph" w:styleId="a5">
    <w:name w:val="footer"/>
    <w:basedOn w:val="a"/>
    <w:link w:val="a6"/>
    <w:uiPriority w:val="99"/>
    <w:unhideWhenUsed/>
    <w:rsid w:val="008A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237"/>
  </w:style>
  <w:style w:type="paragraph" w:styleId="a7">
    <w:name w:val="Balloon Text"/>
    <w:basedOn w:val="a"/>
    <w:link w:val="a8"/>
    <w:uiPriority w:val="99"/>
    <w:semiHidden/>
    <w:unhideWhenUsed/>
    <w:rsid w:val="0034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5999-CC1F-4ABA-A452-AB6BB240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14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19</cp:revision>
  <cp:lastPrinted>2019-11-15T00:59:00Z</cp:lastPrinted>
  <dcterms:created xsi:type="dcterms:W3CDTF">2019-10-28T02:49:00Z</dcterms:created>
  <dcterms:modified xsi:type="dcterms:W3CDTF">2020-01-17T02:19:00Z</dcterms:modified>
</cp:coreProperties>
</file>